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FE4" w:rsidRPr="00FC4FE4" w:rsidRDefault="00FC4FE4" w:rsidP="00FC4FE4">
      <w:pPr>
        <w:spacing w:after="30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Календарь развития ребенка по месяцам</w:t>
      </w:r>
    </w:p>
    <w:p w:rsidR="00FC4FE4" w:rsidRPr="00FC4FE4" w:rsidRDefault="00FC4FE4" w:rsidP="00FC4FE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86450" cy="2381250"/>
            <wp:effectExtent l="0" t="0" r="0" b="0"/>
            <wp:docPr id="21" name="Рисунок 21" descr="https://www.sundelight.by/img/all/pup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undelight.by/img/all/pupok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1 месяц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На первой неделе жизни новорожденный теряет до 8% от массы тела при рождении, затем его вес начинает расти. Примерно на 7-й день отпадает пуповинный остаток. До 3-й недели малыш воспринимает только громкие звуки, так как уши закрыты эмбриональной жидкостью. До конца месяца его кожа постепенно светлеет и приобретает естественный цвет. Мышцы у грудничка находятся в тонусе, именуемом педиатрами физиологическим, поэтому ручки и ножки все время согнуты, а ладошки – зажаты в кулачки. Ребенок может видеть предметы на расстоянии до 30 см, поворачивает голову на свет. В этот период чаще всего бывают колики и срыгивания. Ребенка нужно выкладывать на животик, при этом он приподымает головку и удерживает по несколько секунд. В первый месяц жизни является обязательным еженедельное посещение грудничка педиатром. Чтобы сообщить родителям о своих потребностях, малыш плачет, и успокаивается, когда его возьмут на ручки. За раз съедает 80-120 мл грудного молока или его заменителя — смеси. Частота кормлений – приблизительно каждые 2 часа. Средняя прибавка в весе – 1 кг, в росте – 2 см. </w:t>
      </w:r>
    </w:p>
    <w:p w:rsidR="00FC4FE4" w:rsidRPr="00FC4FE4" w:rsidRDefault="00FC4FE4" w:rsidP="00FC4FE4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noProof/>
          <w:color w:val="343434"/>
          <w:sz w:val="28"/>
          <w:szCs w:val="28"/>
          <w:lang w:eastAsia="ru-RU"/>
        </w:rPr>
        <w:drawing>
          <wp:inline distT="0" distB="0" distL="0" distR="0">
            <wp:extent cx="2238375" cy="1809750"/>
            <wp:effectExtent l="0" t="0" r="9525" b="0"/>
            <wp:docPr id="20" name="Рисунок 20" descr="1меся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месяц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Мама и малыш первый день дома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lastRenderedPageBreak/>
        <w:t>Стресс первых дней, когда родители остались один на один с ребенком, должен быть сведен к минимуму. Для этого:</w:t>
      </w:r>
    </w:p>
    <w:p w:rsidR="00FC4FE4" w:rsidRPr="00FC4FE4" w:rsidRDefault="00FC4FE4" w:rsidP="00FC4FE4">
      <w:pPr>
        <w:numPr>
          <w:ilvl w:val="0"/>
          <w:numId w:val="1"/>
        </w:numPr>
        <w:spacing w:after="120" w:line="30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Отложите все другие дела, не связанные с адаптацией ребенка и семьи к новым условиям жизни. Другие дела подождут!</w:t>
      </w:r>
    </w:p>
    <w:p w:rsidR="00FC4FE4" w:rsidRPr="00FC4FE4" w:rsidRDefault="00FC4FE4" w:rsidP="00FC4FE4">
      <w:pPr>
        <w:numPr>
          <w:ilvl w:val="0"/>
          <w:numId w:val="1"/>
        </w:numPr>
        <w:spacing w:after="120" w:line="30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первые дни сведите к минимуму посещение посторонних людей (сослуживцев, соседей, друзей). Пребывая в роддоме, малыш и мама находились в стрессовой ситуации: малыш – рождаясь, адаптировался к новым жизненным условиям, а мама, испытывала сильнейшие эмоции — от невероятной боли, страха, тревоги до умиротворения и счастья. Поэтому, оказавшись дома, оба крайне нуждаются в заботе, уюте и внимании.</w:t>
      </w:r>
    </w:p>
    <w:p w:rsidR="00FC4FE4" w:rsidRPr="00FC4FE4" w:rsidRDefault="00FC4FE4" w:rsidP="00FC4FE4">
      <w:pPr>
        <w:numPr>
          <w:ilvl w:val="0"/>
          <w:numId w:val="1"/>
        </w:numPr>
        <w:spacing w:after="120" w:line="30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первый день возвращения для мамы и для ребенка важно сохранить установившийся в роддоме режим кормления и сна малыша.</w:t>
      </w:r>
    </w:p>
    <w:p w:rsidR="00FC4FE4" w:rsidRPr="00FC4FE4" w:rsidRDefault="00FC4FE4" w:rsidP="00FC4FE4">
      <w:pPr>
        <w:numPr>
          <w:ilvl w:val="0"/>
          <w:numId w:val="1"/>
        </w:numPr>
        <w:spacing w:after="120" w:line="30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Именно сейчас маме пригодится опыт и навыки по уходу за ребенком, полученные ею в роддоме.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Не стоит бояться, если…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 xml:space="preserve">И вот малыш дома, и у родителей есть возможность быть постоянно рядом и наблюдать за ним. И тут может возникнуть тревога: на носике и лобике появилось много мелких прыщиков, цвет лица красный или желтоватый, появилась шелушащаяся кожа, ручки и ножки бывают синюшного цвета. Иногда родители замечают, что глазки ребенка как бы «бегают в разные стороны», </w:t>
      </w:r>
      <w:proofErr w:type="spellStart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нескоординированы</w:t>
      </w:r>
      <w:proofErr w:type="spellEnd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 xml:space="preserve"> или начинают «косить». Тревогу вызывает периодический плач ребенка, причем без появления слез.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Да, на самом деле, новорожденный ребенок в первый месяц может иметь все эти признаки, но со временем они пройдут. Это происходит адаптация ребенка к новым условиям после внутриутробного пребывания.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Нормальный цвет лица появится в течение недели, а слезки у малышей — через 3-4 недели.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Не стоит бояться, если головка новорожденного имеет несколько деформированную форму. Связано это с его прохождением через родовые пути. Со временем головка примет нормальную форму, для чего достаточно периодически во время сна поворачивать малыша с одного бока на другой.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Плач не всегда является проявлением болезненного состояния. Плачем ребенок привлекает к себе внимание, просит кушать, указывает на дискомфорт и желание спать. Буквально, через неделю мама прекрасно научится распознавать требования малыша, передаваемые через плач.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Часто грудной ребенок плачет по причине беспокойства из-за так называемых кишечных колик, так что настоятельно рекомендуем ознакомиться со статьей Колики у грудничков что делать и как лечить? Из-за колик, многие мамы просто сходят с ума и не понимают, ну что же так сильно беспокоит их малыша.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Так же малыша могут беспокоить газики.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Уход за ребенком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Первый месяц жизни ребенка — это адаптационный период, который проходит новорожденный и семья. При этом происходит перераспределение обязанностей между родителями и меняется ритм жизни всей семьи.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Самое главное и важное, что нужно сейчас малышу, — это уход. Он подразумевает под собой ряд процедур: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Кормление;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Сон;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Бодрствование;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Купание;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Гигиена;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Прогулки на улице;</w:t>
      </w:r>
    </w:p>
    <w:p w:rsidR="00FC4FE4" w:rsidRPr="00FC4FE4" w:rsidRDefault="00FC4FE4" w:rsidP="00FC4FE4">
      <w:pPr>
        <w:numPr>
          <w:ilvl w:val="0"/>
          <w:numId w:val="2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Закаливание и массаж. </w:t>
      </w: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br/>
      </w: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br/>
      </w: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br/>
      </w:r>
      <w:r w:rsidRPr="00FC4FE4">
        <w:rPr>
          <w:rFonts w:ascii="Times New Roman" w:eastAsia="Times New Roman" w:hAnsi="Times New Roman" w:cs="Times New Roman"/>
          <w:b/>
          <w:bCs/>
          <w:noProof/>
          <w:color w:val="343434"/>
          <w:sz w:val="28"/>
          <w:szCs w:val="28"/>
          <w:lang w:eastAsia="ru-RU"/>
        </w:rPr>
        <w:drawing>
          <wp:inline distT="0" distB="0" distL="0" distR="0">
            <wp:extent cx="2238375" cy="1809750"/>
            <wp:effectExtent l="0" t="0" r="9525" b="0"/>
            <wp:docPr id="19" name="Рисунок 19" descr="2меся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месяц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FE4" w:rsidRPr="00FC4FE4" w:rsidRDefault="00FC4FE4" w:rsidP="00FC4FE4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2 месяц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 xml:space="preserve">Малыш уже издает различимые звуки, мурлычет, </w:t>
      </w:r>
      <w:proofErr w:type="spellStart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агукает</w:t>
      </w:r>
      <w:proofErr w:type="spellEnd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 xml:space="preserve">. Тональность его голоса меняется. При виде родителей улыбается, начинает различать голоса, прислушивается к разговорам. В этот период он впервые улыбается, хоть и бессознательно. Чтобы малыш уверенно держал голову, нужно чаще выкладывать его на животик. Это же упражнение укрепит мышцы брюшного пресса и поможет избавиться от колик. Держит погремушку в ручке, трясет ею, внимательно наблюдает за игрушками. Поворачивается на бочок и спит на нем. Лежа на спине, выпрямляет ручки и ножки. Тянет в рот ручки, при этом обильно выделяется слюна. Во время плача появляются слезы. Самое время для развития зрительных навыков присоединить на кроватку </w:t>
      </w:r>
      <w:proofErr w:type="spellStart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мобиль</w:t>
      </w:r>
      <w:proofErr w:type="spellEnd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. Для здоровья ребенка очень важны ежедневные прогулки на свежем воздухе, а также следует уделить внимание выработке режима сна и бодрствования. За второй месяц жизни ребенок набирает около 800 г и вытягивается на пару сантиметров. 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Ваш ребенок в два месяца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i/>
          <w:iCs/>
          <w:color w:val="343434"/>
          <w:sz w:val="28"/>
          <w:szCs w:val="28"/>
          <w:lang w:eastAsia="ru-RU"/>
        </w:rPr>
        <w:t xml:space="preserve">Второй месяц в жизни ребенка — это новый, волнующий этап, наполненный эмоциями, событиями и новостями. К этому моменту любой малыш привыкает к своему дому и начинает чувствовать себя в нем свободно. Развитие вашего новорожденного ребенка в два месяца испытывает особый скачок: его уже сложно назвать новорожденным, так как организм полностью приспособился к </w:t>
      </w:r>
      <w:proofErr w:type="spellStart"/>
      <w:r w:rsidRPr="00FC4FE4">
        <w:rPr>
          <w:rFonts w:ascii="Times New Roman" w:eastAsia="Times New Roman" w:hAnsi="Times New Roman" w:cs="Times New Roman"/>
          <w:b/>
          <w:bCs/>
          <w:i/>
          <w:iCs/>
          <w:color w:val="343434"/>
          <w:sz w:val="28"/>
          <w:szCs w:val="28"/>
          <w:lang w:eastAsia="ru-RU"/>
        </w:rPr>
        <w:t>внеутробному</w:t>
      </w:r>
      <w:proofErr w:type="spellEnd"/>
      <w:r w:rsidRPr="00FC4FE4">
        <w:rPr>
          <w:rFonts w:ascii="Times New Roman" w:eastAsia="Times New Roman" w:hAnsi="Times New Roman" w:cs="Times New Roman"/>
          <w:b/>
          <w:bCs/>
          <w:i/>
          <w:iCs/>
          <w:color w:val="343434"/>
          <w:sz w:val="28"/>
          <w:szCs w:val="28"/>
          <w:lang w:eastAsia="ru-RU"/>
        </w:rPr>
        <w:t xml:space="preserve"> образу жизни и вошел в наиболее активную фазу своего роста.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Физические показатели (рост, вес)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С физической точки зрения двухмесячный ребенок начинает крайне активно развиваться. Чаще всего к этому сроку он набирает не менее 800 грамм веса и вырастает как минимум на несколько сантиметров. Увеличиваются все средние показатели, будь то охват головы, рост, вес или объем грудной клетки.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Слух и зрение улучшаются, но пока что не достигают идеала (слышит ребенок далеко не все звуки и не умеет фокусировать зрение на быстродвижущихся предметах).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Не стоит пугаться, если ребенок развивается медленнее, чем его сверстники. Существуют усредненные показатели роста и веса, но они вовсе не абсолютны. Имеет смысл насторожиться лишь при резком скачке в весе или другом показателе. Это может быть сигналом некоторого рода патологий, о которых подробнее расскажут специалисты.</w:t>
      </w:r>
    </w:p>
    <w:p w:rsidR="00FC4FE4" w:rsidRPr="00FC4FE4" w:rsidRDefault="00FC4FE4" w:rsidP="00FC4FE4">
      <w:pPr>
        <w:spacing w:after="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b/>
          <w:bCs/>
          <w:color w:val="343434"/>
          <w:sz w:val="28"/>
          <w:szCs w:val="28"/>
          <w:lang w:eastAsia="ru-RU"/>
        </w:rPr>
        <w:t>Способности и рефлексы ребенка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Ко второму месяцу жизни любой малыш начинает развиваться и осваивать новые навыки и приобретает особые рефлексы. Чаще всего в основу ложатся двигательные функции, открывающие малышу дверь в неизведанный доселе мир. Говорить о том, что умеет ребенок, сложно, так как все навыки достаточно относительны. По данным статистики, большая часть двухмесячных детей умеет: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предотвращать непроизвольные сокращения мышц;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лежать спокойно, расслабившись;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на несколько секунд приподнимать грудку, оставаясь при этом на животе;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держать некоторое время голову на весу;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удерживать при помощи ладони простые игрушки;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хватать самого себя за части тела;</w:t>
      </w:r>
    </w:p>
    <w:p w:rsidR="00FC4FE4" w:rsidRPr="00FC4FE4" w:rsidRDefault="00FC4FE4" w:rsidP="00FC4FE4">
      <w:pPr>
        <w:numPr>
          <w:ilvl w:val="0"/>
          <w:numId w:val="3"/>
        </w:numPr>
        <w:spacing w:after="0" w:line="375" w:lineRule="atLeast"/>
        <w:ind w:left="0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вслушиваться в человеческие голоса.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Новорожденный уже может изгибаться, махать руками, временами сжимает пальцы и проявляет существенный интерес к предметам, которые можно схватить и пощупать. Именно поэтому он мнет простыни, хватает за руку взрослых и упорно пытается сорвать игрушки, висящие над кроваткой. Статья о первых погремушках.</w:t>
      </w:r>
    </w:p>
    <w:p w:rsidR="00FC4FE4" w:rsidRPr="00FC4FE4" w:rsidRDefault="00FC4FE4" w:rsidP="00FC4FE4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 xml:space="preserve">Единственным способом общения с окружающим миром для двухмесячного ребенка остается плач, но в его «речи» постепенно начинают проявляться другие звуки. Малыш с большей охотой начинает </w:t>
      </w:r>
      <w:proofErr w:type="spellStart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агукать</w:t>
      </w:r>
      <w:proofErr w:type="spellEnd"/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 xml:space="preserve"> и смеяться. </w:t>
      </w:r>
    </w:p>
    <w:p w:rsidR="00FC4FE4" w:rsidRPr="00FC4FE4" w:rsidRDefault="00FC4FE4" w:rsidP="008A5A8A">
      <w:pPr>
        <w:spacing w:before="150" w:after="150" w:line="360" w:lineRule="atLeast"/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</w:pPr>
      <w:r w:rsidRPr="00FC4FE4">
        <w:rPr>
          <w:rFonts w:ascii="Times New Roman" w:eastAsia="Times New Roman" w:hAnsi="Times New Roman" w:cs="Times New Roman"/>
          <w:color w:val="343434"/>
          <w:sz w:val="28"/>
          <w:szCs w:val="28"/>
          <w:lang w:eastAsia="ru-RU"/>
        </w:rPr>
        <w:t> </w:t>
      </w:r>
      <w:bookmarkStart w:id="0" w:name="_GoBack"/>
      <w:bookmarkEnd w:id="0"/>
    </w:p>
    <w:p w:rsidR="0012738E" w:rsidRPr="00FC4FE4" w:rsidRDefault="0012738E">
      <w:pPr>
        <w:rPr>
          <w:rFonts w:ascii="Times New Roman" w:hAnsi="Times New Roman" w:cs="Times New Roman"/>
          <w:sz w:val="28"/>
          <w:szCs w:val="28"/>
        </w:rPr>
      </w:pPr>
    </w:p>
    <w:sectPr w:rsidR="0012738E" w:rsidRPr="00FC4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04AA0"/>
    <w:multiLevelType w:val="multilevel"/>
    <w:tmpl w:val="660A0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7D6140"/>
    <w:multiLevelType w:val="multilevel"/>
    <w:tmpl w:val="1C6A8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2B04CB"/>
    <w:multiLevelType w:val="multilevel"/>
    <w:tmpl w:val="244CC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051015"/>
    <w:multiLevelType w:val="multilevel"/>
    <w:tmpl w:val="733C5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700548"/>
    <w:multiLevelType w:val="multilevel"/>
    <w:tmpl w:val="70C6C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277F7E"/>
    <w:multiLevelType w:val="multilevel"/>
    <w:tmpl w:val="C34E1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75E2686"/>
    <w:multiLevelType w:val="multilevel"/>
    <w:tmpl w:val="4AC00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D52079"/>
    <w:multiLevelType w:val="multilevel"/>
    <w:tmpl w:val="D2686D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B623B91"/>
    <w:multiLevelType w:val="multilevel"/>
    <w:tmpl w:val="C5306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D213016"/>
    <w:multiLevelType w:val="multilevel"/>
    <w:tmpl w:val="ECF29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087DDA"/>
    <w:multiLevelType w:val="multilevel"/>
    <w:tmpl w:val="F5FEC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2501FFA"/>
    <w:multiLevelType w:val="multilevel"/>
    <w:tmpl w:val="0660D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9C4C48"/>
    <w:multiLevelType w:val="multilevel"/>
    <w:tmpl w:val="3F089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027125"/>
    <w:multiLevelType w:val="multilevel"/>
    <w:tmpl w:val="F5C2B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1A54BEF"/>
    <w:multiLevelType w:val="multilevel"/>
    <w:tmpl w:val="B94AC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3881B19"/>
    <w:multiLevelType w:val="multilevel"/>
    <w:tmpl w:val="A24EF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4E73312"/>
    <w:multiLevelType w:val="multilevel"/>
    <w:tmpl w:val="D82C9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CB4E3A"/>
    <w:multiLevelType w:val="multilevel"/>
    <w:tmpl w:val="A5761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AAF7AAA"/>
    <w:multiLevelType w:val="multilevel"/>
    <w:tmpl w:val="58482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D897564"/>
    <w:multiLevelType w:val="multilevel"/>
    <w:tmpl w:val="BD7CA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DC20DA0"/>
    <w:multiLevelType w:val="multilevel"/>
    <w:tmpl w:val="D8A25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EE214E2"/>
    <w:multiLevelType w:val="multilevel"/>
    <w:tmpl w:val="CF50E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0651C40"/>
    <w:multiLevelType w:val="multilevel"/>
    <w:tmpl w:val="DA3CB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2C23CB4"/>
    <w:multiLevelType w:val="multilevel"/>
    <w:tmpl w:val="292CE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4A10D6C"/>
    <w:multiLevelType w:val="multilevel"/>
    <w:tmpl w:val="0EE6E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6945BD3"/>
    <w:multiLevelType w:val="multilevel"/>
    <w:tmpl w:val="F1BC61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6FE45C8"/>
    <w:multiLevelType w:val="multilevel"/>
    <w:tmpl w:val="78584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9F86F2E"/>
    <w:multiLevelType w:val="multilevel"/>
    <w:tmpl w:val="F29AA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AB11E84"/>
    <w:multiLevelType w:val="multilevel"/>
    <w:tmpl w:val="D71E2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C910DF0"/>
    <w:multiLevelType w:val="multilevel"/>
    <w:tmpl w:val="AEA6C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F791D17"/>
    <w:multiLevelType w:val="multilevel"/>
    <w:tmpl w:val="7EC01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1EC126A"/>
    <w:multiLevelType w:val="multilevel"/>
    <w:tmpl w:val="3D58C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3053E5B"/>
    <w:multiLevelType w:val="multilevel"/>
    <w:tmpl w:val="B8BE0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3147A3A"/>
    <w:multiLevelType w:val="multilevel"/>
    <w:tmpl w:val="AC360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4103E38"/>
    <w:multiLevelType w:val="multilevel"/>
    <w:tmpl w:val="71DA4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529512D"/>
    <w:multiLevelType w:val="multilevel"/>
    <w:tmpl w:val="C01A5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62E7758"/>
    <w:multiLevelType w:val="multilevel"/>
    <w:tmpl w:val="98964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56856701"/>
    <w:multiLevelType w:val="multilevel"/>
    <w:tmpl w:val="DAA2F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7786FB8"/>
    <w:multiLevelType w:val="multilevel"/>
    <w:tmpl w:val="834EB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57842DD9"/>
    <w:multiLevelType w:val="multilevel"/>
    <w:tmpl w:val="3508E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98C215F"/>
    <w:multiLevelType w:val="multilevel"/>
    <w:tmpl w:val="DB8055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5C527CF8"/>
    <w:multiLevelType w:val="multilevel"/>
    <w:tmpl w:val="0E508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5E4B37C3"/>
    <w:multiLevelType w:val="multilevel"/>
    <w:tmpl w:val="0B8095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07079C9"/>
    <w:multiLevelType w:val="multilevel"/>
    <w:tmpl w:val="D0DE8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62EF3A8D"/>
    <w:multiLevelType w:val="multilevel"/>
    <w:tmpl w:val="C4C2D5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670A39BC"/>
    <w:multiLevelType w:val="multilevel"/>
    <w:tmpl w:val="21007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672B32EB"/>
    <w:multiLevelType w:val="multilevel"/>
    <w:tmpl w:val="3B964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6B2D6AEC"/>
    <w:multiLevelType w:val="multilevel"/>
    <w:tmpl w:val="4E0A4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6D42420E"/>
    <w:multiLevelType w:val="multilevel"/>
    <w:tmpl w:val="CE6CB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6D9C40EC"/>
    <w:multiLevelType w:val="multilevel"/>
    <w:tmpl w:val="9E0A9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6EBE3F09"/>
    <w:multiLevelType w:val="multilevel"/>
    <w:tmpl w:val="DEA611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72C11DE1"/>
    <w:multiLevelType w:val="multilevel"/>
    <w:tmpl w:val="0EA08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72C66435"/>
    <w:multiLevelType w:val="multilevel"/>
    <w:tmpl w:val="2DC2F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762D6518"/>
    <w:multiLevelType w:val="multilevel"/>
    <w:tmpl w:val="2BB07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7A2A6532"/>
    <w:multiLevelType w:val="multilevel"/>
    <w:tmpl w:val="1A7ED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7B967871"/>
    <w:multiLevelType w:val="multilevel"/>
    <w:tmpl w:val="D8829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7DC3651C"/>
    <w:multiLevelType w:val="multilevel"/>
    <w:tmpl w:val="7D6CFD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7FA95676"/>
    <w:multiLevelType w:val="multilevel"/>
    <w:tmpl w:val="5B7CF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4"/>
  </w:num>
  <w:num w:numId="2">
    <w:abstractNumId w:val="37"/>
  </w:num>
  <w:num w:numId="3">
    <w:abstractNumId w:val="27"/>
  </w:num>
  <w:num w:numId="4">
    <w:abstractNumId w:val="15"/>
  </w:num>
  <w:num w:numId="5">
    <w:abstractNumId w:val="9"/>
  </w:num>
  <w:num w:numId="6">
    <w:abstractNumId w:val="38"/>
  </w:num>
  <w:num w:numId="7">
    <w:abstractNumId w:val="8"/>
  </w:num>
  <w:num w:numId="8">
    <w:abstractNumId w:val="56"/>
  </w:num>
  <w:num w:numId="9">
    <w:abstractNumId w:val="0"/>
  </w:num>
  <w:num w:numId="10">
    <w:abstractNumId w:val="3"/>
  </w:num>
  <w:num w:numId="11">
    <w:abstractNumId w:val="47"/>
  </w:num>
  <w:num w:numId="12">
    <w:abstractNumId w:val="45"/>
  </w:num>
  <w:num w:numId="13">
    <w:abstractNumId w:val="48"/>
  </w:num>
  <w:num w:numId="14">
    <w:abstractNumId w:val="43"/>
  </w:num>
  <w:num w:numId="15">
    <w:abstractNumId w:val="34"/>
  </w:num>
  <w:num w:numId="16">
    <w:abstractNumId w:val="5"/>
  </w:num>
  <w:num w:numId="17">
    <w:abstractNumId w:val="4"/>
  </w:num>
  <w:num w:numId="18">
    <w:abstractNumId w:val="7"/>
  </w:num>
  <w:num w:numId="19">
    <w:abstractNumId w:val="29"/>
  </w:num>
  <w:num w:numId="20">
    <w:abstractNumId w:val="17"/>
  </w:num>
  <w:num w:numId="21">
    <w:abstractNumId w:val="33"/>
  </w:num>
  <w:num w:numId="22">
    <w:abstractNumId w:val="6"/>
  </w:num>
  <w:num w:numId="23">
    <w:abstractNumId w:val="28"/>
  </w:num>
  <w:num w:numId="24">
    <w:abstractNumId w:val="40"/>
  </w:num>
  <w:num w:numId="25">
    <w:abstractNumId w:val="32"/>
  </w:num>
  <w:num w:numId="26">
    <w:abstractNumId w:val="52"/>
  </w:num>
  <w:num w:numId="27">
    <w:abstractNumId w:val="51"/>
  </w:num>
  <w:num w:numId="28">
    <w:abstractNumId w:val="49"/>
  </w:num>
  <w:num w:numId="29">
    <w:abstractNumId w:val="12"/>
  </w:num>
  <w:num w:numId="30">
    <w:abstractNumId w:val="19"/>
  </w:num>
  <w:num w:numId="31">
    <w:abstractNumId w:val="36"/>
  </w:num>
  <w:num w:numId="32">
    <w:abstractNumId w:val="41"/>
  </w:num>
  <w:num w:numId="33">
    <w:abstractNumId w:val="1"/>
  </w:num>
  <w:num w:numId="34">
    <w:abstractNumId w:val="22"/>
  </w:num>
  <w:num w:numId="35">
    <w:abstractNumId w:val="2"/>
  </w:num>
  <w:num w:numId="36">
    <w:abstractNumId w:val="11"/>
  </w:num>
  <w:num w:numId="37">
    <w:abstractNumId w:val="55"/>
  </w:num>
  <w:num w:numId="38">
    <w:abstractNumId w:val="24"/>
  </w:num>
  <w:num w:numId="39">
    <w:abstractNumId w:val="20"/>
  </w:num>
  <w:num w:numId="40">
    <w:abstractNumId w:val="25"/>
  </w:num>
  <w:num w:numId="41">
    <w:abstractNumId w:val="10"/>
  </w:num>
  <w:num w:numId="42">
    <w:abstractNumId w:val="57"/>
  </w:num>
  <w:num w:numId="43">
    <w:abstractNumId w:val="54"/>
  </w:num>
  <w:num w:numId="44">
    <w:abstractNumId w:val="50"/>
  </w:num>
  <w:num w:numId="45">
    <w:abstractNumId w:val="31"/>
  </w:num>
  <w:num w:numId="46">
    <w:abstractNumId w:val="16"/>
  </w:num>
  <w:num w:numId="47">
    <w:abstractNumId w:val="46"/>
  </w:num>
  <w:num w:numId="48">
    <w:abstractNumId w:val="30"/>
  </w:num>
  <w:num w:numId="49">
    <w:abstractNumId w:val="42"/>
  </w:num>
  <w:num w:numId="50">
    <w:abstractNumId w:val="53"/>
  </w:num>
  <w:num w:numId="51">
    <w:abstractNumId w:val="13"/>
  </w:num>
  <w:num w:numId="52">
    <w:abstractNumId w:val="35"/>
  </w:num>
  <w:num w:numId="53">
    <w:abstractNumId w:val="21"/>
  </w:num>
  <w:num w:numId="54">
    <w:abstractNumId w:val="23"/>
  </w:num>
  <w:num w:numId="55">
    <w:abstractNumId w:val="18"/>
  </w:num>
  <w:num w:numId="56">
    <w:abstractNumId w:val="39"/>
  </w:num>
  <w:num w:numId="57">
    <w:abstractNumId w:val="26"/>
  </w:num>
  <w:num w:numId="58">
    <w:abstractNumId w:val="14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C3F"/>
    <w:rsid w:val="00091C3F"/>
    <w:rsid w:val="0012738E"/>
    <w:rsid w:val="003215C4"/>
    <w:rsid w:val="008A5A8A"/>
    <w:rsid w:val="00FC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F4E12D-2F23-4365-A607-29A2B666C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C4F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4FE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normal0">
    <w:name w:val="msonormal"/>
    <w:basedOn w:val="a"/>
    <w:rsid w:val="00FC4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C4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C4FE4"/>
    <w:rPr>
      <w:b/>
      <w:bCs/>
    </w:rPr>
  </w:style>
  <w:style w:type="character" w:styleId="a5">
    <w:name w:val="Emphasis"/>
    <w:basedOn w:val="a0"/>
    <w:uiPriority w:val="20"/>
    <w:qFormat/>
    <w:rsid w:val="00FC4FE4"/>
    <w:rPr>
      <w:i/>
      <w:iCs/>
    </w:rPr>
  </w:style>
  <w:style w:type="character" w:styleId="a6">
    <w:name w:val="Hyperlink"/>
    <w:basedOn w:val="a0"/>
    <w:uiPriority w:val="99"/>
    <w:semiHidden/>
    <w:unhideWhenUsed/>
    <w:rsid w:val="00FC4FE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FC4FE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68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2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8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92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26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362761">
                          <w:marLeft w:val="0"/>
                          <w:marRight w:val="45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1114</Words>
  <Characters>6352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4</cp:revision>
  <dcterms:created xsi:type="dcterms:W3CDTF">2021-06-20T12:34:00Z</dcterms:created>
  <dcterms:modified xsi:type="dcterms:W3CDTF">2021-06-20T12:42:00Z</dcterms:modified>
</cp:coreProperties>
</file>