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95C29" w14:textId="2D45A60E" w:rsidR="00591E01" w:rsidRPr="00B323DE" w:rsidRDefault="00591E01" w:rsidP="00591E01">
      <w:pPr>
        <w:rPr>
          <w:rFonts w:ascii="Times New Roman" w:hAnsi="Times New Roman" w:cs="Times New Roman"/>
          <w:b/>
          <w:sz w:val="28"/>
          <w:szCs w:val="2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35"/>
      </w:tblGrid>
      <w:tr w:rsidR="00457671" w:rsidRPr="00B323DE" w14:paraId="6665E0BE" w14:textId="77777777" w:rsidTr="00304899">
        <w:trPr>
          <w:tblCellSpacing w:w="15" w:type="dxa"/>
        </w:trPr>
        <w:tc>
          <w:tcPr>
            <w:tcW w:w="0" w:type="auto"/>
            <w:hideMark/>
          </w:tcPr>
          <w:p w14:paraId="4381899B" w14:textId="77777777" w:rsidR="00457671" w:rsidRPr="00B323DE" w:rsidRDefault="00591E0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b/>
                <w:bCs/>
                <w:color w:val="348D00"/>
                <w:kern w:val="36"/>
                <w:sz w:val="28"/>
                <w:szCs w:val="28"/>
              </w:rPr>
              <w:t xml:space="preserve">Памятка.  </w:t>
            </w:r>
            <w:r w:rsidR="00457671" w:rsidRPr="00B323DE">
              <w:rPr>
                <w:rFonts w:ascii="Times New Roman" w:eastAsia="Times New Roman" w:hAnsi="Times New Roman" w:cs="Times New Roman"/>
                <w:b/>
                <w:bCs/>
                <w:color w:val="348D00"/>
                <w:kern w:val="36"/>
                <w:sz w:val="28"/>
                <w:szCs w:val="28"/>
              </w:rPr>
              <w:t>Как собрать анализы?</w:t>
            </w:r>
            <w:r w:rsidRPr="00B323DE">
              <w:rPr>
                <w:rFonts w:ascii="Times New Roman" w:eastAsia="Times New Roman" w:hAnsi="Times New Roman" w:cs="Times New Roman"/>
                <w:b/>
                <w:bCs/>
                <w:color w:val="348D00"/>
                <w:kern w:val="36"/>
                <w:sz w:val="28"/>
                <w:szCs w:val="28"/>
              </w:rPr>
              <w:t xml:space="preserve"> </w:t>
            </w:r>
            <w:r w:rsidR="00457671" w:rsidRPr="00B323DE">
              <w:rPr>
                <w:rFonts w:ascii="Times New Roman" w:eastAsia="Times New Roman" w:hAnsi="Times New Roman" w:cs="Times New Roman"/>
                <w:sz w:val="28"/>
                <w:szCs w:val="28"/>
              </w:rPr>
              <w:t xml:space="preserve">У многих мам и пап возникают вполне оправданные вопросы - </w:t>
            </w:r>
            <w:r w:rsidR="00457671" w:rsidRPr="00B323DE">
              <w:rPr>
                <w:rFonts w:ascii="Times New Roman" w:eastAsia="Times New Roman" w:hAnsi="Times New Roman" w:cs="Times New Roman"/>
                <w:b/>
                <w:bCs/>
                <w:color w:val="005A1E"/>
                <w:sz w:val="28"/>
                <w:szCs w:val="28"/>
              </w:rPr>
              <w:t xml:space="preserve">как собрать мочу и кал у маленького ребенка, </w:t>
            </w:r>
            <w:proofErr w:type="gramStart"/>
            <w:r w:rsidR="00457671" w:rsidRPr="00B323DE">
              <w:rPr>
                <w:rFonts w:ascii="Times New Roman" w:eastAsia="Times New Roman" w:hAnsi="Times New Roman" w:cs="Times New Roman"/>
                <w:b/>
                <w:bCs/>
                <w:color w:val="005A1E"/>
                <w:sz w:val="28"/>
                <w:szCs w:val="28"/>
              </w:rPr>
              <w:t>младенца  -</w:t>
            </w:r>
            <w:proofErr w:type="gramEnd"/>
            <w:r w:rsidR="00457671" w:rsidRPr="00B323DE">
              <w:rPr>
                <w:rFonts w:ascii="Times New Roman" w:eastAsia="Times New Roman" w:hAnsi="Times New Roman" w:cs="Times New Roman"/>
                <w:b/>
                <w:bCs/>
                <w:color w:val="005A1E"/>
                <w:sz w:val="28"/>
                <w:szCs w:val="28"/>
              </w:rPr>
              <w:t xml:space="preserve"> грудничка?</w:t>
            </w:r>
          </w:p>
          <w:p w14:paraId="5B88CAC3"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Это же не взрослый, которому можно объяснить, куда пописать или когда покакать. Малыш живет в своем ритме, и естественным образом может препятствовать любому вмешательству в его "личную" жизнь. Между тем, анализы сдавать необходимо. При этом, родители должны понимать, что также </w:t>
            </w:r>
            <w:r w:rsidRPr="00B323DE">
              <w:rPr>
                <w:rFonts w:ascii="Times New Roman" w:eastAsia="Times New Roman" w:hAnsi="Times New Roman" w:cs="Times New Roman"/>
                <w:sz w:val="28"/>
                <w:szCs w:val="28"/>
                <w:u w:val="single"/>
              </w:rPr>
              <w:t>необходимо прилагать все усилия к том, чтобы в мочу и кал не попали посторонние вещества.</w:t>
            </w:r>
          </w:p>
          <w:p w14:paraId="29D7714F" w14:textId="77777777" w:rsidR="00457671" w:rsidRPr="00B323DE" w:rsidRDefault="00457671" w:rsidP="00591E01">
            <w:pPr>
              <w:spacing w:after="24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Давайте подробно разберемся, как правильно собирать анализы у малыша в домашних условиях. </w:t>
            </w:r>
            <w:r w:rsidR="00591E01" w:rsidRPr="00B323DE">
              <w:rPr>
                <w:rFonts w:ascii="Times New Roman" w:eastAsia="Times New Roman" w:hAnsi="Times New Roman" w:cs="Times New Roman"/>
                <w:sz w:val="28"/>
                <w:szCs w:val="28"/>
              </w:rPr>
              <w:t xml:space="preserve">                                                                                                                                            </w:t>
            </w:r>
            <w:r w:rsidRPr="00B323DE">
              <w:rPr>
                <w:rFonts w:ascii="Times New Roman" w:eastAsia="Times New Roman" w:hAnsi="Times New Roman" w:cs="Times New Roman"/>
                <w:b/>
                <w:bCs/>
                <w:color w:val="005A1E"/>
                <w:sz w:val="28"/>
                <w:szCs w:val="28"/>
              </w:rPr>
              <w:t xml:space="preserve">Как собрать мочу на анализ у грудничка? </w:t>
            </w:r>
            <w:r w:rsidRPr="00B323DE">
              <w:rPr>
                <w:rFonts w:ascii="Times New Roman" w:eastAsia="Times New Roman" w:hAnsi="Times New Roman" w:cs="Times New Roman"/>
                <w:sz w:val="28"/>
                <w:szCs w:val="28"/>
              </w:rPr>
              <w:t xml:space="preserve">Для сбора мочи вам понадобятся: </w:t>
            </w:r>
            <w:r w:rsidRPr="00B323DE">
              <w:rPr>
                <w:rFonts w:ascii="Times New Roman" w:eastAsia="Times New Roman" w:hAnsi="Times New Roman" w:cs="Times New Roman"/>
                <w:sz w:val="28"/>
                <w:szCs w:val="28"/>
              </w:rPr>
              <w:br/>
              <w:t>1.  Баночка для сбора мочи (стерильные контейнеры для мочи продаются в аптеках - стоят совсем недорого!)</w:t>
            </w:r>
          </w:p>
          <w:p w14:paraId="4922AEB4"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noProof/>
                <w:sz w:val="28"/>
                <w:szCs w:val="28"/>
              </w:rPr>
              <w:drawing>
                <wp:inline distT="0" distB="0" distL="0" distR="0" wp14:anchorId="780B003D" wp14:editId="59151800">
                  <wp:extent cx="1343025" cy="1343025"/>
                  <wp:effectExtent l="19050" t="0" r="9525" b="0"/>
                  <wp:docPr id="4" name="Рисунок 1" descr="http://www.mamkinyanki.ru/images/content/dlyamoc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mkinyanki.ru/images/content/dlyamochi.jpg"/>
                          <pic:cNvPicPr>
                            <a:picLocks noChangeAspect="1" noChangeArrowheads="1"/>
                          </pic:cNvPicPr>
                        </pic:nvPicPr>
                        <pic:blipFill>
                          <a:blip r:embed="rId6"/>
                          <a:srcRect/>
                          <a:stretch>
                            <a:fillRect/>
                          </a:stretch>
                        </pic:blipFill>
                        <pic:spPr bwMode="auto">
                          <a:xfrm>
                            <a:off x="0" y="0"/>
                            <a:ext cx="1343025" cy="1343025"/>
                          </a:xfrm>
                          <a:prstGeom prst="rect">
                            <a:avLst/>
                          </a:prstGeom>
                          <a:noFill/>
                          <a:ln w="9525">
                            <a:noFill/>
                            <a:miter lim="800000"/>
                            <a:headEnd/>
                            <a:tailEnd/>
                          </a:ln>
                        </pic:spPr>
                      </pic:pic>
                    </a:graphicData>
                  </a:graphic>
                </wp:inline>
              </w:drawing>
            </w:r>
            <w:r w:rsidRPr="00B323DE">
              <w:rPr>
                <w:rFonts w:ascii="Times New Roman" w:eastAsia="Times New Roman" w:hAnsi="Times New Roman" w:cs="Times New Roman"/>
                <w:sz w:val="28"/>
                <w:szCs w:val="28"/>
              </w:rPr>
              <w:br/>
            </w:r>
            <w:r w:rsidRPr="00B323DE">
              <w:rPr>
                <w:rFonts w:ascii="Times New Roman" w:eastAsia="Times New Roman" w:hAnsi="Times New Roman" w:cs="Times New Roman"/>
                <w:sz w:val="28"/>
                <w:szCs w:val="28"/>
              </w:rPr>
              <w:br/>
              <w:t>2.</w:t>
            </w:r>
            <w:r w:rsidRPr="00B323DE">
              <w:rPr>
                <w:rFonts w:ascii="Times New Roman" w:eastAsia="Times New Roman" w:hAnsi="Times New Roman" w:cs="Times New Roman"/>
                <w:sz w:val="28"/>
                <w:szCs w:val="28"/>
              </w:rPr>
              <w:softHyphen/>
              <w:t xml:space="preserve"> Мочесборник (мочеприемник) детский </w:t>
            </w:r>
          </w:p>
          <w:p w14:paraId="52950269"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noProof/>
                <w:sz w:val="28"/>
                <w:szCs w:val="28"/>
              </w:rPr>
              <w:drawing>
                <wp:inline distT="0" distB="0" distL="0" distR="0" wp14:anchorId="19468AF3" wp14:editId="424D42AD">
                  <wp:extent cx="3048000" cy="2383536"/>
                  <wp:effectExtent l="19050" t="0" r="0" b="0"/>
                  <wp:docPr id="5" name="Рисунок 2" descr="http://www.mamkinyanki.ru/images/content/1ana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mkinyanki.ru/images/content/1analiz.jpg"/>
                          <pic:cNvPicPr>
                            <a:picLocks noChangeAspect="1" noChangeArrowheads="1"/>
                          </pic:cNvPicPr>
                        </pic:nvPicPr>
                        <pic:blipFill>
                          <a:blip r:embed="rId7"/>
                          <a:srcRect/>
                          <a:stretch>
                            <a:fillRect/>
                          </a:stretch>
                        </pic:blipFill>
                        <pic:spPr bwMode="auto">
                          <a:xfrm>
                            <a:off x="0" y="0"/>
                            <a:ext cx="3048000" cy="2383536"/>
                          </a:xfrm>
                          <a:prstGeom prst="rect">
                            <a:avLst/>
                          </a:prstGeom>
                          <a:noFill/>
                          <a:ln w="9525">
                            <a:noFill/>
                            <a:miter lim="800000"/>
                            <a:headEnd/>
                            <a:tailEnd/>
                          </a:ln>
                        </pic:spPr>
                      </pic:pic>
                    </a:graphicData>
                  </a:graphic>
                </wp:inline>
              </w:drawing>
            </w:r>
            <w:r w:rsidRPr="00B323DE">
              <w:rPr>
                <w:rFonts w:ascii="Times New Roman" w:eastAsia="Times New Roman" w:hAnsi="Times New Roman" w:cs="Times New Roman"/>
                <w:sz w:val="28"/>
                <w:szCs w:val="28"/>
              </w:rPr>
              <w:br/>
            </w:r>
            <w:r w:rsidRPr="00B323DE">
              <w:rPr>
                <w:rFonts w:ascii="Times New Roman" w:eastAsia="Times New Roman" w:hAnsi="Times New Roman" w:cs="Times New Roman"/>
                <w:sz w:val="28"/>
                <w:szCs w:val="28"/>
              </w:rPr>
              <w:br/>
              <w:t xml:space="preserve">3.Канцелярская резинка. </w:t>
            </w:r>
          </w:p>
          <w:p w14:paraId="398A59E0"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softHyphen/>
              <w:t>Мочу на анализ необходимо брать утреннюю, поэтому саму процедуру сбора нужно проводить либо ночью, либо рано утром.</w:t>
            </w:r>
          </w:p>
          <w:p w14:paraId="0BA6B727"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Перед сбором мочи ребенка нужно </w:t>
            </w:r>
            <w:r w:rsidRPr="00B323DE">
              <w:rPr>
                <w:rFonts w:ascii="Times New Roman" w:eastAsia="Times New Roman" w:hAnsi="Times New Roman" w:cs="Times New Roman"/>
                <w:b/>
                <w:bCs/>
                <w:color w:val="005A1E"/>
                <w:sz w:val="28"/>
                <w:szCs w:val="28"/>
              </w:rPr>
              <w:t>подмыть</w:t>
            </w:r>
            <w:r w:rsidRPr="00B323DE">
              <w:rPr>
                <w:rFonts w:ascii="Times New Roman" w:eastAsia="Times New Roman" w:hAnsi="Times New Roman" w:cs="Times New Roman"/>
                <w:sz w:val="28"/>
                <w:szCs w:val="28"/>
              </w:rPr>
              <w:t xml:space="preserve">, хорошенько протереть чистой пеленкой или полотенцем. </w:t>
            </w:r>
            <w:r w:rsidRPr="00B323DE">
              <w:rPr>
                <w:rFonts w:ascii="Times New Roman" w:eastAsia="Times New Roman" w:hAnsi="Times New Roman" w:cs="Times New Roman"/>
                <w:b/>
                <w:bCs/>
                <w:sz w:val="28"/>
                <w:szCs w:val="28"/>
              </w:rPr>
              <w:t xml:space="preserve">Маслом или кремами мазать не нужно - мочесборник может не приклеится! </w:t>
            </w:r>
          </w:p>
          <w:p w14:paraId="15CCFF4E"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Положите малыша на тканевую пеленку (на всякий случай под нее лучше положить медицинскую клеенку).</w:t>
            </w:r>
          </w:p>
          <w:p w14:paraId="746B0649"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Вскройте упаковку с мочесборником. Снимите защитный слой с приклеивающей поверхности (как показано на рисунке).</w:t>
            </w:r>
          </w:p>
          <w:p w14:paraId="48DD0C24"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noProof/>
                <w:sz w:val="28"/>
                <w:szCs w:val="28"/>
              </w:rPr>
              <w:drawing>
                <wp:inline distT="0" distB="0" distL="0" distR="0" wp14:anchorId="2903BBBE" wp14:editId="0F463A26">
                  <wp:extent cx="2257425" cy="2257425"/>
                  <wp:effectExtent l="19050" t="0" r="9525" b="0"/>
                  <wp:docPr id="6" name="Рисунок 3" descr="http://www.mamkinyanki.ru/images/content/2ana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amkinyanki.ru/images/content/2analiz.jpg"/>
                          <pic:cNvPicPr>
                            <a:picLocks noChangeAspect="1" noChangeArrowheads="1"/>
                          </pic:cNvPicPr>
                        </pic:nvPicPr>
                        <pic:blipFill>
                          <a:blip r:embed="rId8"/>
                          <a:srcRect/>
                          <a:stretch>
                            <a:fillRect/>
                          </a:stretch>
                        </pic:blipFill>
                        <pic:spPr bwMode="auto">
                          <a:xfrm>
                            <a:off x="0" y="0"/>
                            <a:ext cx="2257425" cy="2257425"/>
                          </a:xfrm>
                          <a:prstGeom prst="rect">
                            <a:avLst/>
                          </a:prstGeom>
                          <a:noFill/>
                          <a:ln w="9525">
                            <a:noFill/>
                            <a:miter lim="800000"/>
                            <a:headEnd/>
                            <a:tailEnd/>
                          </a:ln>
                        </pic:spPr>
                      </pic:pic>
                    </a:graphicData>
                  </a:graphic>
                </wp:inline>
              </w:drawing>
            </w:r>
          </w:p>
          <w:p w14:paraId="63279106"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Аккуратно приклейте мочесборник. Посмотрите на картинке, как он приклеивается девочкам и мальчикам.</w:t>
            </w:r>
          </w:p>
          <w:p w14:paraId="7FF38C1C"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noProof/>
                <w:sz w:val="28"/>
                <w:szCs w:val="28"/>
              </w:rPr>
              <w:drawing>
                <wp:inline distT="0" distB="0" distL="0" distR="0" wp14:anchorId="14317A48" wp14:editId="492CD1A8">
                  <wp:extent cx="1905000" cy="1819275"/>
                  <wp:effectExtent l="19050" t="0" r="0" b="0"/>
                  <wp:docPr id="7" name="Рисунок 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defined"/>
                          <pic:cNvPicPr>
                            <a:picLocks noChangeAspect="1" noChangeArrowheads="1"/>
                          </pic:cNvPicPr>
                        </pic:nvPicPr>
                        <pic:blipFill>
                          <a:blip r:embed="rId9"/>
                          <a:srcRect/>
                          <a:stretch>
                            <a:fillRect/>
                          </a:stretch>
                        </pic:blipFill>
                        <pic:spPr bwMode="auto">
                          <a:xfrm>
                            <a:off x="0" y="0"/>
                            <a:ext cx="1905000" cy="1819275"/>
                          </a:xfrm>
                          <a:prstGeom prst="rect">
                            <a:avLst/>
                          </a:prstGeom>
                          <a:noFill/>
                          <a:ln w="9525">
                            <a:noFill/>
                            <a:miter lim="800000"/>
                            <a:headEnd/>
                            <a:tailEnd/>
                          </a:ln>
                        </pic:spPr>
                      </pic:pic>
                    </a:graphicData>
                  </a:graphic>
                </wp:inline>
              </w:drawing>
            </w:r>
            <w:r w:rsidRPr="00B323DE">
              <w:rPr>
                <w:rFonts w:ascii="Times New Roman" w:eastAsia="Times New Roman" w:hAnsi="Times New Roman" w:cs="Times New Roman"/>
                <w:sz w:val="28"/>
                <w:szCs w:val="28"/>
              </w:rPr>
              <w:br/>
            </w:r>
            <w:r w:rsidRPr="00B323DE">
              <w:rPr>
                <w:rFonts w:ascii="Times New Roman" w:eastAsia="Times New Roman" w:hAnsi="Times New Roman" w:cs="Times New Roman"/>
                <w:sz w:val="28"/>
                <w:szCs w:val="28"/>
              </w:rPr>
              <w:br/>
            </w:r>
            <w:r w:rsidRPr="00B323DE">
              <w:rPr>
                <w:rFonts w:ascii="Times New Roman" w:eastAsia="Times New Roman" w:hAnsi="Times New Roman" w:cs="Times New Roman"/>
                <w:sz w:val="28"/>
                <w:szCs w:val="28"/>
              </w:rPr>
              <w:softHyphen/>
            </w:r>
            <w:r w:rsidRPr="00B323DE">
              <w:rPr>
                <w:rFonts w:ascii="Times New Roman" w:eastAsia="Times New Roman" w:hAnsi="Times New Roman" w:cs="Times New Roman"/>
                <w:b/>
                <w:bCs/>
                <w:sz w:val="28"/>
                <w:szCs w:val="28"/>
              </w:rPr>
              <w:t>Приклеиваем мочесборник (мочеприемник) девочке</w:t>
            </w:r>
          </w:p>
          <w:p w14:paraId="3D5314D2"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noProof/>
                <w:sz w:val="28"/>
                <w:szCs w:val="28"/>
              </w:rPr>
              <w:drawing>
                <wp:inline distT="0" distB="0" distL="0" distR="0" wp14:anchorId="5773E808" wp14:editId="1499581F">
                  <wp:extent cx="1905000" cy="2000250"/>
                  <wp:effectExtent l="19050" t="0" r="0" b="0"/>
                  <wp:docPr id="8" name="Рисунок 5" descr="http://www.mamkinyanki.ru/images/content/d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amkinyanki.ru/images/content/dm.jpg"/>
                          <pic:cNvPicPr>
                            <a:picLocks noChangeAspect="1" noChangeArrowheads="1"/>
                          </pic:cNvPicPr>
                        </pic:nvPicPr>
                        <pic:blipFill>
                          <a:blip r:embed="rId10"/>
                          <a:srcRect/>
                          <a:stretch>
                            <a:fillRect/>
                          </a:stretch>
                        </pic:blipFill>
                        <pic:spPr bwMode="auto">
                          <a:xfrm>
                            <a:off x="0" y="0"/>
                            <a:ext cx="1905000" cy="2000250"/>
                          </a:xfrm>
                          <a:prstGeom prst="rect">
                            <a:avLst/>
                          </a:prstGeom>
                          <a:noFill/>
                          <a:ln w="9525">
                            <a:noFill/>
                            <a:miter lim="800000"/>
                            <a:headEnd/>
                            <a:tailEnd/>
                          </a:ln>
                        </pic:spPr>
                      </pic:pic>
                    </a:graphicData>
                  </a:graphic>
                </wp:inline>
              </w:drawing>
            </w:r>
            <w:r w:rsidRPr="00B323DE">
              <w:rPr>
                <w:rFonts w:ascii="Times New Roman" w:eastAsia="Times New Roman" w:hAnsi="Times New Roman" w:cs="Times New Roman"/>
                <w:sz w:val="28"/>
                <w:szCs w:val="28"/>
              </w:rPr>
              <w:softHyphen/>
              <w:t xml:space="preserve"> </w:t>
            </w:r>
          </w:p>
          <w:p w14:paraId="37527F80"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b/>
                <w:bCs/>
                <w:sz w:val="28"/>
                <w:szCs w:val="28"/>
              </w:rPr>
              <w:t>Приклеиваем мочесборник (мочеприемник) мальчику</w:t>
            </w:r>
          </w:p>
          <w:p w14:paraId="72F228B7"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Если малыша беспокоит приклеенная "штучка", осторожно наденьте трусики или подгузник. Если в комнате прохладно, накройте ножки малыша пеленкой или одеялом, не переохлаждайте его. Периодически проверяйте - не наполнен ли мочесборник (мочеприемник). Если он наполнен - аккуратно снимите его. Полученную мочу перелейте в баночку.</w:t>
            </w:r>
          </w:p>
          <w:p w14:paraId="4F10DECE"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Моча может разлиться при сборе, при отклеивании. Но, как правило, оставшейся части для анализа хватает.</w:t>
            </w:r>
          </w:p>
          <w:p w14:paraId="55405515" w14:textId="77777777" w:rsidR="00457671" w:rsidRPr="00B323DE" w:rsidRDefault="00457671" w:rsidP="00304899">
            <w:pPr>
              <w:spacing w:after="24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Не забудьте прикрепить, канцелярской резинкой, к контейнеру с мочой </w:t>
            </w:r>
            <w:r w:rsidRPr="00B323DE">
              <w:rPr>
                <w:rFonts w:ascii="Times New Roman" w:eastAsia="Times New Roman" w:hAnsi="Times New Roman" w:cs="Times New Roman"/>
                <w:b/>
                <w:bCs/>
                <w:color w:val="005A1E"/>
                <w:sz w:val="28"/>
                <w:szCs w:val="28"/>
              </w:rPr>
              <w:t>ваше направление на анализ и отнести баночку в поликлинику.</w:t>
            </w:r>
            <w:r w:rsidRPr="00B323DE">
              <w:rPr>
                <w:rFonts w:ascii="Times New Roman" w:eastAsia="Times New Roman" w:hAnsi="Times New Roman" w:cs="Times New Roman"/>
                <w:sz w:val="28"/>
                <w:szCs w:val="28"/>
              </w:rPr>
              <w:t xml:space="preserve"> </w:t>
            </w:r>
          </w:p>
          <w:p w14:paraId="200CF513" w14:textId="77777777" w:rsidR="00457671" w:rsidRPr="00B323DE" w:rsidRDefault="00457671" w:rsidP="00457671">
            <w:pPr>
              <w:spacing w:before="100" w:beforeAutospacing="1" w:after="100" w:afterAutospacing="1" w:line="240" w:lineRule="auto"/>
              <w:ind w:firstLine="360"/>
              <w:outlineLvl w:val="1"/>
              <w:rPr>
                <w:rFonts w:ascii="Times New Roman" w:eastAsia="Times New Roman" w:hAnsi="Times New Roman" w:cs="Times New Roman"/>
                <w:sz w:val="28"/>
                <w:szCs w:val="28"/>
              </w:rPr>
            </w:pPr>
            <w:r w:rsidRPr="00B323DE">
              <w:rPr>
                <w:rFonts w:ascii="Times New Roman" w:eastAsia="Times New Roman" w:hAnsi="Times New Roman" w:cs="Times New Roman"/>
                <w:b/>
                <w:bCs/>
                <w:color w:val="005A1E"/>
                <w:sz w:val="28"/>
                <w:szCs w:val="28"/>
              </w:rPr>
              <w:t xml:space="preserve">Как собрать кал на анализ у грудничка?  </w:t>
            </w:r>
            <w:r w:rsidRPr="00B323DE">
              <w:rPr>
                <w:rFonts w:ascii="Times New Roman" w:eastAsia="Times New Roman" w:hAnsi="Times New Roman" w:cs="Times New Roman"/>
                <w:sz w:val="28"/>
                <w:szCs w:val="28"/>
              </w:rPr>
              <w:t xml:space="preserve">Многих родителей беспокоит то, что заставить малыша покакать утром очень сложно. Некоторые родители даже решаются на клизму. Как говорят педиатры, </w:t>
            </w:r>
            <w:r w:rsidRPr="00B323DE">
              <w:rPr>
                <w:rFonts w:ascii="Times New Roman" w:eastAsia="Times New Roman" w:hAnsi="Times New Roman" w:cs="Times New Roman"/>
                <w:sz w:val="28"/>
                <w:szCs w:val="28"/>
                <w:u w:val="single"/>
              </w:rPr>
              <w:t>делать это совсем необязательно</w:t>
            </w:r>
            <w:r w:rsidRPr="00B323DE">
              <w:rPr>
                <w:rFonts w:ascii="Times New Roman" w:eastAsia="Times New Roman" w:hAnsi="Times New Roman" w:cs="Times New Roman"/>
                <w:sz w:val="28"/>
                <w:szCs w:val="28"/>
              </w:rPr>
              <w:t xml:space="preserve">. Если малыш покакает во второй половине дня накануне дня сдачи анализа </w:t>
            </w:r>
            <w:proofErr w:type="gramStart"/>
            <w:r w:rsidRPr="00B323DE">
              <w:rPr>
                <w:rFonts w:ascii="Times New Roman" w:eastAsia="Times New Roman" w:hAnsi="Times New Roman" w:cs="Times New Roman"/>
                <w:sz w:val="28"/>
                <w:szCs w:val="28"/>
              </w:rPr>
              <w:t>- это</w:t>
            </w:r>
            <w:proofErr w:type="gramEnd"/>
            <w:r w:rsidRPr="00B323DE">
              <w:rPr>
                <w:rFonts w:ascii="Times New Roman" w:eastAsia="Times New Roman" w:hAnsi="Times New Roman" w:cs="Times New Roman"/>
                <w:sz w:val="28"/>
                <w:szCs w:val="28"/>
              </w:rPr>
              <w:t xml:space="preserve"> вполне пригодный вариант. </w:t>
            </w:r>
            <w:r w:rsidRPr="00B323DE">
              <w:rPr>
                <w:rFonts w:ascii="Times New Roman" w:eastAsia="Times New Roman" w:hAnsi="Times New Roman" w:cs="Times New Roman"/>
                <w:b/>
                <w:bCs/>
                <w:color w:val="005A1E"/>
                <w:sz w:val="28"/>
                <w:szCs w:val="28"/>
              </w:rPr>
              <w:t xml:space="preserve">При условии хранения собранного анализа в холодильнике.  </w:t>
            </w:r>
            <w:r w:rsidRPr="00B323DE">
              <w:rPr>
                <w:rFonts w:ascii="Times New Roman" w:eastAsia="Times New Roman" w:hAnsi="Times New Roman" w:cs="Times New Roman"/>
                <w:sz w:val="28"/>
                <w:szCs w:val="28"/>
              </w:rPr>
              <w:t>Итак, для сбора этого анализа вам понадобится стерильный контейнер (пластмассовая баночка) для сбора кала. Он также как и контейнеры для сбора мочи продается в аптеке и стоит совсем недорого. У этого контейнера есть удобная ложечка, прикрепленная к крышке.</w:t>
            </w:r>
          </w:p>
          <w:p w14:paraId="2C22A9B4"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softHyphen/>
            </w:r>
            <w:r w:rsidRPr="00B323DE">
              <w:rPr>
                <w:rFonts w:ascii="Times New Roman" w:eastAsia="Times New Roman" w:hAnsi="Times New Roman" w:cs="Times New Roman"/>
                <w:noProof/>
                <w:sz w:val="28"/>
                <w:szCs w:val="28"/>
              </w:rPr>
              <w:drawing>
                <wp:inline distT="0" distB="0" distL="0" distR="0" wp14:anchorId="59D64F3D" wp14:editId="0DAAB6EC">
                  <wp:extent cx="2857500" cy="2857500"/>
                  <wp:effectExtent l="19050" t="0" r="0" b="0"/>
                  <wp:docPr id="10" name="Рисунок 6" descr="http://www.mamkinyanki.ru/images/content/dlyaka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amkinyanki.ru/images/content/dlyakala.jpg"/>
                          <pic:cNvPicPr>
                            <a:picLocks noChangeAspect="1" noChangeArrowheads="1"/>
                          </pic:cNvPicPr>
                        </pic:nvPicPr>
                        <pic:blipFill>
                          <a:blip r:embed="rId11"/>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Pr="00B323DE">
              <w:rPr>
                <w:rFonts w:ascii="Times New Roman" w:eastAsia="Times New Roman" w:hAnsi="Times New Roman" w:cs="Times New Roman"/>
                <w:sz w:val="28"/>
                <w:szCs w:val="28"/>
              </w:rPr>
              <w:t xml:space="preserve"> </w:t>
            </w:r>
          </w:p>
          <w:p w14:paraId="48D52306"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Уважаемые родители, а также бабушки и дедушки! Время стеклянных баночек из-под майонеза или спичечных коробков, которые раньше применялись для сбора анализов - прошло. Не экономьте на малыше! Анализ кала должен быть без посторонних примесей.</w:t>
            </w:r>
          </w:p>
          <w:p w14:paraId="33AD85B5"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Специально подмывать ребенка перед актом дефекации получится </w:t>
            </w:r>
            <w:proofErr w:type="spellStart"/>
            <w:r w:rsidRPr="00B323DE">
              <w:rPr>
                <w:rFonts w:ascii="Times New Roman" w:eastAsia="Times New Roman" w:hAnsi="Times New Roman" w:cs="Times New Roman"/>
                <w:sz w:val="28"/>
                <w:szCs w:val="28"/>
              </w:rPr>
              <w:t>врядли</w:t>
            </w:r>
            <w:proofErr w:type="spellEnd"/>
            <w:r w:rsidRPr="00B323DE">
              <w:rPr>
                <w:rFonts w:ascii="Times New Roman" w:eastAsia="Times New Roman" w:hAnsi="Times New Roman" w:cs="Times New Roman"/>
                <w:sz w:val="28"/>
                <w:szCs w:val="28"/>
              </w:rPr>
              <w:t>, т.к. точное время неизвестно не родителям, ни самому малышу. Поэтому, достаточно проводить обычные гигиенические процедуры, в соответствии с режимом малыша.</w:t>
            </w:r>
          </w:p>
          <w:p w14:paraId="22EF3324"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Кал проще всего собирать из одноразового подгузника, но при условии сбора кала на поверхности, не "выковыривая" его из глубины подгузника. Можно использовать обычный подгузник из пеленки, именно этот вариант обычно советуют педиатры. </w:t>
            </w:r>
          </w:p>
          <w:p w14:paraId="4D89C35E"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Собрать твердый или полужидкий кал нужно с помощью пластмассовой ложечки, прикрепленной к крышке контейнера.</w:t>
            </w:r>
          </w:p>
          <w:p w14:paraId="3918DE71"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Если стул у малыша жидкий, но сбор кала необходим - родителям придется проявить изобретательность. Как вариант - ждать, пока малыш покакает на медицинскую клеенку, чтобы потом перелить анализ в баночку. Совсем жидкий стул можно попробовать собрать с помощью упомянутого выше мочесборника, прикрепив его соответственно ниже половых органов.</w:t>
            </w:r>
          </w:p>
          <w:p w14:paraId="0A1A611B"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После того, как анализ получен, если он собран накануне - </w:t>
            </w:r>
            <w:r w:rsidRPr="00B323DE">
              <w:rPr>
                <w:rFonts w:ascii="Times New Roman" w:eastAsia="Times New Roman" w:hAnsi="Times New Roman" w:cs="Times New Roman"/>
                <w:b/>
                <w:bCs/>
                <w:color w:val="005A1E"/>
                <w:sz w:val="28"/>
                <w:szCs w:val="28"/>
              </w:rPr>
              <w:t>не забудьте поместить его в холодильник</w:t>
            </w:r>
            <w:r w:rsidRPr="00B323DE">
              <w:rPr>
                <w:rFonts w:ascii="Times New Roman" w:eastAsia="Times New Roman" w:hAnsi="Times New Roman" w:cs="Times New Roman"/>
                <w:sz w:val="28"/>
                <w:szCs w:val="28"/>
              </w:rPr>
              <w:t xml:space="preserve">. Утром не забудьте прикрепить резинкой, к контейнеру с калом </w:t>
            </w:r>
            <w:r w:rsidRPr="00B323DE">
              <w:rPr>
                <w:rFonts w:ascii="Times New Roman" w:eastAsia="Times New Roman" w:hAnsi="Times New Roman" w:cs="Times New Roman"/>
                <w:b/>
                <w:bCs/>
                <w:color w:val="005A1E"/>
                <w:sz w:val="28"/>
                <w:szCs w:val="28"/>
              </w:rPr>
              <w:t>ваше направление на анализ и отнести баночку в поликлинику.</w:t>
            </w:r>
          </w:p>
          <w:p w14:paraId="310C0A4C"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sz w:val="28"/>
                <w:szCs w:val="28"/>
              </w:rPr>
              <w:t xml:space="preserve">Когда малыш подрастет, процедура сбора анализов значительно упростится. И </w:t>
            </w:r>
            <w:proofErr w:type="gramStart"/>
            <w:r w:rsidRPr="00B323DE">
              <w:rPr>
                <w:rFonts w:ascii="Times New Roman" w:eastAsia="Times New Roman" w:hAnsi="Times New Roman" w:cs="Times New Roman"/>
                <w:sz w:val="28"/>
                <w:szCs w:val="28"/>
              </w:rPr>
              <w:t>мочу</w:t>
            </w:r>
            <w:proofErr w:type="gramEnd"/>
            <w:r w:rsidRPr="00B323DE">
              <w:rPr>
                <w:rFonts w:ascii="Times New Roman" w:eastAsia="Times New Roman" w:hAnsi="Times New Roman" w:cs="Times New Roman"/>
                <w:sz w:val="28"/>
                <w:szCs w:val="28"/>
              </w:rPr>
              <w:t xml:space="preserve"> и кал можно будет собирать из горшка. Только нужно обязательно помнить, что перед сбором анализов горшок должен быть чисто вымыт, но без использования чистящих средств. Достаточно промыть его детским мылом и тщательно ополоснуть водой.</w:t>
            </w:r>
          </w:p>
          <w:p w14:paraId="35F3D602" w14:textId="77777777" w:rsidR="00457671" w:rsidRPr="00B323DE" w:rsidRDefault="00457671" w:rsidP="00304899">
            <w:pPr>
              <w:spacing w:after="0" w:line="240" w:lineRule="auto"/>
              <w:ind w:firstLine="360"/>
              <w:rPr>
                <w:rFonts w:ascii="Times New Roman" w:eastAsia="Times New Roman" w:hAnsi="Times New Roman" w:cs="Times New Roman"/>
                <w:sz w:val="28"/>
                <w:szCs w:val="28"/>
              </w:rPr>
            </w:pPr>
            <w:r w:rsidRPr="00B323DE">
              <w:rPr>
                <w:rFonts w:ascii="Times New Roman" w:eastAsia="Times New Roman" w:hAnsi="Times New Roman" w:cs="Times New Roman"/>
                <w:b/>
                <w:bCs/>
                <w:i/>
                <w:iCs/>
                <w:color w:val="005A1E"/>
                <w:sz w:val="28"/>
                <w:szCs w:val="28"/>
              </w:rPr>
              <w:t xml:space="preserve">Здоровья вам и вашим малышам! </w:t>
            </w:r>
          </w:p>
        </w:tc>
      </w:tr>
    </w:tbl>
    <w:p w14:paraId="6D6BC6F1" w14:textId="77777777" w:rsidR="0090590D" w:rsidRPr="00B323DE" w:rsidRDefault="0090590D" w:rsidP="00610E0C">
      <w:pPr>
        <w:spacing w:after="0" w:line="240" w:lineRule="auto"/>
        <w:ind w:firstLine="360"/>
        <w:rPr>
          <w:rFonts w:ascii="Times New Roman" w:eastAsia="Times New Roman" w:hAnsi="Times New Roman" w:cs="Times New Roman"/>
          <w:sz w:val="28"/>
          <w:szCs w:val="28"/>
        </w:rPr>
      </w:pPr>
    </w:p>
    <w:p w14:paraId="5ABBF74C" w14:textId="77777777" w:rsidR="00C20B60" w:rsidRPr="00B323DE" w:rsidRDefault="00C20B60" w:rsidP="00C20B60">
      <w:pPr>
        <w:spacing w:before="100" w:beforeAutospacing="1" w:after="100" w:afterAutospacing="1" w:line="240" w:lineRule="auto"/>
        <w:rPr>
          <w:rFonts w:ascii="Times New Roman" w:eastAsia="Times New Roman" w:hAnsi="Times New Roman" w:cs="Times New Roman"/>
          <w:sz w:val="28"/>
          <w:szCs w:val="28"/>
        </w:rPr>
      </w:pPr>
    </w:p>
    <w:sectPr w:rsidR="00C20B60" w:rsidRPr="00B323DE" w:rsidSect="00953401">
      <w:pgSz w:w="16838" w:h="11906" w:orient="landscape"/>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94DB5"/>
    <w:multiLevelType w:val="multilevel"/>
    <w:tmpl w:val="C64038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57DE366E"/>
    <w:multiLevelType w:val="multilevel"/>
    <w:tmpl w:val="62FE22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037874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19703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53401"/>
    <w:rsid w:val="000D19DB"/>
    <w:rsid w:val="002123B9"/>
    <w:rsid w:val="00212A10"/>
    <w:rsid w:val="00291F73"/>
    <w:rsid w:val="002C545F"/>
    <w:rsid w:val="003852DA"/>
    <w:rsid w:val="00457671"/>
    <w:rsid w:val="00506ABB"/>
    <w:rsid w:val="00591E01"/>
    <w:rsid w:val="00610E0C"/>
    <w:rsid w:val="00657892"/>
    <w:rsid w:val="006C17BC"/>
    <w:rsid w:val="00843B86"/>
    <w:rsid w:val="0090590D"/>
    <w:rsid w:val="00953401"/>
    <w:rsid w:val="00A55825"/>
    <w:rsid w:val="00A84DF2"/>
    <w:rsid w:val="00A95399"/>
    <w:rsid w:val="00B323DE"/>
    <w:rsid w:val="00C20B60"/>
    <w:rsid w:val="00DB1C72"/>
    <w:rsid w:val="00E00167"/>
    <w:rsid w:val="00ED3236"/>
    <w:rsid w:val="00F12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7709E"/>
  <w15:docId w15:val="{6674455A-EF8F-4B0E-B5BE-4488E1BB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C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34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3401"/>
    <w:rPr>
      <w:rFonts w:ascii="Tahoma" w:hAnsi="Tahoma" w:cs="Tahoma"/>
      <w:sz w:val="16"/>
      <w:szCs w:val="16"/>
    </w:rPr>
  </w:style>
  <w:style w:type="character" w:styleId="a5">
    <w:name w:val="Hyperlink"/>
    <w:basedOn w:val="a0"/>
    <w:uiPriority w:val="99"/>
    <w:semiHidden/>
    <w:unhideWhenUsed/>
    <w:rsid w:val="00C20B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81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53F41-E441-4A24-A98B-F4591E938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Tatyana Gavrilova</cp:lastModifiedBy>
  <cp:revision>5</cp:revision>
  <dcterms:created xsi:type="dcterms:W3CDTF">2013-04-15T12:57:00Z</dcterms:created>
  <dcterms:modified xsi:type="dcterms:W3CDTF">2025-02-12T14:46:00Z</dcterms:modified>
</cp:coreProperties>
</file>