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79D4" w14:textId="77777777" w:rsidR="004518BD" w:rsidRPr="004518BD" w:rsidRDefault="004518BD" w:rsidP="004518BD">
      <w:pPr>
        <w:rPr>
          <w:b/>
          <w:bCs/>
        </w:rPr>
      </w:pPr>
      <w:r w:rsidRPr="004518BD">
        <w:rPr>
          <w:b/>
          <w:bCs/>
        </w:rPr>
        <w:t>Коллегия министерства здравоохранения</w:t>
      </w:r>
    </w:p>
    <w:p w14:paraId="147E9582" w14:textId="77777777" w:rsidR="004518BD" w:rsidRPr="004518BD" w:rsidRDefault="004518BD" w:rsidP="004518BD">
      <w:r w:rsidRPr="004518BD">
        <w:t>Коллегия министерства здравоохранения Красноярского края создается для рассмотрения и выработки предложений по решению наиболее значимых вопросов, отнесенных к компетенции министерства здравоохранения Красноярского края.</w:t>
      </w:r>
    </w:p>
    <w:p w14:paraId="573A4762" w14:textId="77777777" w:rsidR="004518BD" w:rsidRPr="004518BD" w:rsidRDefault="004518BD" w:rsidP="004518BD">
      <w:r w:rsidRPr="004518BD">
        <w:t>Коллегия является постоянным коллегиальным совещательным органом, разрабатывает основные мероприятия и определяет порядок их осуществления, направленные на решение наиболее значимых вопросов в сферах государственного управления, отнесенных к компетенции министерства, и принятие решений, которые могут учитываться при принятии правовых актов министерства или разработке министерством проектов правовых актов края.</w:t>
      </w:r>
    </w:p>
    <w:p w14:paraId="71D16C6A" w14:textId="77777777" w:rsidR="004518BD" w:rsidRPr="004518BD" w:rsidRDefault="004518BD" w:rsidP="004518BD">
      <w:r w:rsidRPr="004518BD">
        <w:t>Задачей коллегии является разработка предложений, направленных на решение наиболее значимых вопросов в сферах государственного управления здравоохранением, отнесенных к компетенции министерства.</w:t>
      </w:r>
    </w:p>
    <w:p w14:paraId="0A391B58" w14:textId="77777777" w:rsidR="004518BD" w:rsidRPr="004518BD" w:rsidRDefault="004518BD" w:rsidP="004518BD">
      <w:r w:rsidRPr="004518BD">
        <w:t>На заседании коллегии рассматриваются:</w:t>
      </w:r>
    </w:p>
    <w:p w14:paraId="4BDAA3C2" w14:textId="77777777" w:rsidR="004518BD" w:rsidRPr="004518BD" w:rsidRDefault="004518BD" w:rsidP="004518BD">
      <w:pPr>
        <w:numPr>
          <w:ilvl w:val="0"/>
          <w:numId w:val="1"/>
        </w:numPr>
      </w:pPr>
      <w:r w:rsidRPr="004518BD">
        <w:t>организация медицинской помощи населению Красноярского края, приоритетные направления, обеспечивающие охрану здоровья жителей Красноярского края;</w:t>
      </w:r>
    </w:p>
    <w:p w14:paraId="1DC92A70" w14:textId="77777777" w:rsidR="004518BD" w:rsidRPr="004518BD" w:rsidRDefault="004518BD" w:rsidP="004518BD">
      <w:pPr>
        <w:numPr>
          <w:ilvl w:val="0"/>
          <w:numId w:val="1"/>
        </w:numPr>
      </w:pPr>
      <w:r w:rsidRPr="004518BD">
        <w:t>работа подведомственных органов, учреждений (организаций, предприятий) здравоохранения;</w:t>
      </w:r>
    </w:p>
    <w:p w14:paraId="496DBFD0" w14:textId="77777777" w:rsidR="004518BD" w:rsidRPr="004518BD" w:rsidRDefault="004518BD" w:rsidP="004518BD">
      <w:pPr>
        <w:numPr>
          <w:ilvl w:val="0"/>
          <w:numId w:val="1"/>
        </w:numPr>
      </w:pPr>
      <w:r w:rsidRPr="004518BD">
        <w:t>реализация действующего законодательства Российской Федерации и Красноярского края, исполнение решений коллегий министерства;</w:t>
      </w:r>
    </w:p>
    <w:p w14:paraId="12646016" w14:textId="77777777" w:rsidR="004518BD" w:rsidRPr="004518BD" w:rsidRDefault="004518BD" w:rsidP="004518BD">
      <w:pPr>
        <w:numPr>
          <w:ilvl w:val="0"/>
          <w:numId w:val="1"/>
        </w:numPr>
      </w:pPr>
      <w:r w:rsidRPr="004518BD">
        <w:t>совместная деятельность министерства с другими ведомствами;</w:t>
      </w:r>
    </w:p>
    <w:p w14:paraId="2FC6F772" w14:textId="77777777" w:rsidR="004518BD" w:rsidRPr="004518BD" w:rsidRDefault="004518BD" w:rsidP="004518BD">
      <w:pPr>
        <w:numPr>
          <w:ilvl w:val="0"/>
          <w:numId w:val="1"/>
        </w:numPr>
      </w:pPr>
      <w:r w:rsidRPr="004518BD">
        <w:t>иные вопросы деятельности органов и учреждений (организаций, предприятий) здравоохранения.</w:t>
      </w:r>
    </w:p>
    <w:p w14:paraId="7F0FA6E1" w14:textId="77777777" w:rsidR="004518BD" w:rsidRPr="004518BD" w:rsidRDefault="004518BD" w:rsidP="004518BD">
      <w:r w:rsidRPr="004518BD">
        <w:t>Решения коллегии реализуются посредством принятия приказов министерства здравоохранения Красноярского края.</w:t>
      </w:r>
    </w:p>
    <w:p w14:paraId="6BAC6FB6" w14:textId="77777777" w:rsidR="008C489D" w:rsidRDefault="008C489D"/>
    <w:sectPr w:rsidR="008C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FC4"/>
    <w:multiLevelType w:val="multilevel"/>
    <w:tmpl w:val="BF6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92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9D"/>
    <w:rsid w:val="00091B3B"/>
    <w:rsid w:val="004518BD"/>
    <w:rsid w:val="008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9968-62A9-444F-8CC8-5A2A793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8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48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48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48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48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48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8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48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8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8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Gavrilova</dc:creator>
  <cp:keywords/>
  <dc:description/>
  <cp:lastModifiedBy>Tatyana Gavrilova</cp:lastModifiedBy>
  <cp:revision>2</cp:revision>
  <dcterms:created xsi:type="dcterms:W3CDTF">2025-02-12T15:55:00Z</dcterms:created>
  <dcterms:modified xsi:type="dcterms:W3CDTF">2025-02-12T15:55:00Z</dcterms:modified>
</cp:coreProperties>
</file>